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Today is a ________________ 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spacial, speckle, spaces, special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the ________________ time I have run a 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ate, eight, either, eighth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a ________________ looking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stang, strange, strangle, strength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healthy to do some ________________ every 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exert, excite, exit, exercise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remembered that it is my friend's birthday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sudden, suddenly, finally, shivery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 not want to be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famous, fame, frames, farmhouse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birthday present was a complete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surprise, surplus, supple, surprising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In ________________ it might snow.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January, February, March, May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Even ________________ Scrambler stole the gems, he's not totally bad.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throw, through, threw, though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eat lots of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flute, throat, fruit, flume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stole the gems ________________ he can't use them himself.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alto, though, through, although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